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271" w:leader="none"/>
        </w:tabs>
        <w:rPr>
          <w:sz w:val="20"/>
        </w:rPr>
      </w:pPr>
      <w:r>
        <w:rPr/>
        <w:drawing>
          <wp:inline distT="0" distB="0" distL="0" distR="0">
            <wp:extent cx="615315" cy="615315"/>
            <wp:effectExtent l="0" t="0" r="0" b="0"/>
            <wp:docPr id="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9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mc:AlternateContent>
          <mc:Choice Requires="wpg">
            <w:drawing>
              <wp:inline distT="0" distB="0" distL="0" distR="0" wp14:anchorId="0334299B">
                <wp:extent cx="2821305" cy="629285"/>
                <wp:effectExtent l="0" t="3175" r="635" b="0"/>
                <wp:docPr id="2" name="docshapegroup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1320" cy="629280"/>
                          <a:chOff x="0" y="0"/>
                          <a:chExt cx="2821320" cy="629280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640800" cy="629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docshape3" descr="DP logo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47640" y="34920"/>
                            <a:ext cx="2173680" cy="59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docshapegroup1" style="position:absolute;margin-left:0pt;margin-top:-49.85pt;width:222.15pt;height:49.55pt" coordorigin="0,-997" coordsize="4443,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0;top:-997;width:1008;height:990;mso-wrap-style:none;v-text-anchor:middle;mso-position-vertical:top" type="_x0000_t75">
                  <v:imagedata r:id="rId5" o:detectmouseclick="t"/>
                  <v:stroke color="#3465a4" joinstyle="round" endcap="flat"/>
                  <w10:wrap type="square"/>
                </v:shape>
                <v:shape id="shape_0" stroked="f" o:allowincell="f" style="position:absolute;left:1020;top:-942;width:3422;height:935;mso-wrap-style:none;v-text-anchor:middle;mso-position-vertical:top" type="_x0000_t75">
                  <v:imagedata r:id="rId6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BodyText"/>
        <w:rPr/>
      </w:pPr>
      <w:r>
        <w:rPr/>
      </w:r>
      <w:bookmarkStart w:id="0" w:name="_GoBack"/>
      <w:bookmarkStart w:id="1" w:name="_GoBack"/>
      <w:bookmarkEnd w:id="1"/>
    </w:p>
    <w:p>
      <w:pPr>
        <w:pStyle w:val="BodyText"/>
        <w:rPr/>
      </w:pPr>
      <w:r>
        <w:rPr/>
      </w:r>
    </w:p>
    <w:p>
      <w:pPr>
        <w:pStyle w:val="Title"/>
        <w:spacing w:lineRule="auto" w:line="276"/>
        <w:rPr/>
      </w:pPr>
      <w:r>
        <w:rPr/>
        <w:t>Harmonogram</w:t>
      </w:r>
      <w:r>
        <w:rPr>
          <w:spacing w:val="-8"/>
        </w:rPr>
        <w:t xml:space="preserve"> </w:t>
      </w:r>
      <w:r>
        <w:rPr/>
        <w:t>postępowania</w:t>
      </w:r>
      <w:r>
        <w:rPr>
          <w:spacing w:val="-7"/>
        </w:rPr>
        <w:t xml:space="preserve"> </w:t>
      </w:r>
      <w:r>
        <w:rPr/>
        <w:t>rekrutacyjnego</w:t>
      </w:r>
      <w:r>
        <w:rPr>
          <w:spacing w:val="-3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programu</w:t>
      </w:r>
      <w:r>
        <w:rPr>
          <w:spacing w:val="-5"/>
        </w:rPr>
        <w:t xml:space="preserve"> </w:t>
      </w:r>
      <w:r>
        <w:rPr/>
        <w:t>IB</w:t>
      </w:r>
      <w:r>
        <w:rPr>
          <w:spacing w:val="-8"/>
        </w:rPr>
        <w:t xml:space="preserve"> </w:t>
      </w:r>
      <w:r>
        <w:rPr/>
        <w:t xml:space="preserve">DP </w:t>
      </w:r>
      <w:r>
        <w:rPr>
          <w:spacing w:val="-2"/>
        </w:rPr>
        <w:t>realizowanego</w:t>
      </w:r>
    </w:p>
    <w:p>
      <w:pPr>
        <w:pStyle w:val="Normal"/>
        <w:spacing w:lineRule="auto" w:line="276" w:before="1" w:after="0"/>
        <w:ind w:start="1074" w:end="1077"/>
        <w:jc w:val="center"/>
        <w:rPr>
          <w:b/>
          <w:sz w:val="28"/>
        </w:rPr>
      </w:pPr>
      <w:r>
        <w:rPr>
          <w:b/>
          <w:sz w:val="32"/>
        </w:rPr>
        <w:t>w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Liceum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Ogólnokształcącego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z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Oddziałami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 xml:space="preserve">Dwujęzycznymi w Boguchwale </w:t>
      </w:r>
      <w:r>
        <w:rPr>
          <w:b/>
          <w:sz w:val="28"/>
        </w:rPr>
        <w:t>- rok szkolny 202</w:t>
      </w:r>
      <w:r>
        <w:rPr>
          <w:b/>
          <w:sz w:val="28"/>
        </w:rPr>
        <w:t>6/</w:t>
      </w:r>
      <w:r>
        <w:rPr>
          <w:b/>
          <w:sz w:val="28"/>
        </w:rPr>
        <w:t>202</w:t>
      </w:r>
      <w:r>
        <w:rPr>
          <w:b/>
          <w:sz w:val="28"/>
        </w:rPr>
        <w:t>7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  <w:sz w:val="26"/>
        </w:rPr>
      </w:pPr>
      <w:r>
        <w:rPr>
          <w:b/>
          <w:sz w:val="26"/>
        </w:rPr>
      </w:r>
    </w:p>
    <w:tbl>
      <w:tblPr>
        <w:tblStyle w:val="TableNormal"/>
        <w:tblW w:w="10208" w:type="dxa"/>
        <w:jc w:val="start"/>
        <w:tblInd w:w="114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512"/>
        <w:gridCol w:w="4193"/>
        <w:gridCol w:w="5503"/>
      </w:tblGrid>
      <w:tr>
        <w:trPr>
          <w:trHeight w:val="726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start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start="94" w:end="88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Lp.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start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start="1353"/>
              <w:jc w:val="star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Rodzaj</w:t>
            </w:r>
            <w:r>
              <w:rPr>
                <w:b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czynności</w:t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7" w:after="0"/>
              <w:ind w:start="0"/>
              <w:jc w:val="star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start="565" w:end="556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Termin</w:t>
            </w:r>
            <w:r>
              <w:rPr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w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postępowaniu</w:t>
            </w:r>
            <w:r>
              <w:rPr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rekrutacyjnym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start="0" w:end="184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8"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Złożenie</w:t>
            </w:r>
            <w:r>
              <w:rPr>
                <w:spacing w:val="2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zgłoszenia</w:t>
            </w:r>
            <w:r>
              <w:rPr>
                <w:spacing w:val="2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–</w:t>
            </w:r>
            <w:r>
              <w:rPr>
                <w:spacing w:val="2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formularza</w:t>
            </w:r>
            <w:r>
              <w:rPr>
                <w:spacing w:val="2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aplikacyjnego do</w:t>
            </w:r>
            <w:r>
              <w:rPr>
                <w:spacing w:val="29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programu</w:t>
            </w:r>
            <w:r>
              <w:rPr>
                <w:spacing w:val="29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IB</w:t>
            </w:r>
            <w:r>
              <w:rPr>
                <w:spacing w:val="30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DP</w:t>
            </w:r>
            <w:r>
              <w:rPr>
                <w:spacing w:val="32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wraz</w:t>
            </w:r>
            <w:r>
              <w:rPr>
                <w:spacing w:val="30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30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wymaganymi</w:t>
            </w:r>
          </w:p>
          <w:p>
            <w:pPr>
              <w:pStyle w:val="TableParagraph"/>
              <w:widowControl w:val="false"/>
              <w:spacing w:lineRule="exact" w:line="217" w:before="0" w:after="0"/>
              <w:jc w:val="star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dokumentami</w:t>
            </w:r>
            <w:r>
              <w:rPr>
                <w:spacing w:val="-2"/>
                <w:kern w:val="0"/>
                <w:sz w:val="20"/>
                <w:szCs w:val="22"/>
                <w:vertAlign w:val="superscript"/>
                <w:lang w:eastAsia="en-US" w:bidi="ar-SA"/>
              </w:rPr>
              <w:t>1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.</w:t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0" w:after="0"/>
              <w:ind w:start="564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od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  <w:r>
              <w:rPr>
                <w:kern w:val="0"/>
                <w:sz w:val="20"/>
                <w:szCs w:val="22"/>
                <w:lang w:eastAsia="en-US" w:bidi="ar-SA"/>
              </w:rPr>
              <w:t>.04.202</w:t>
            </w: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r.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kern w:val="0"/>
                <w:sz w:val="20"/>
                <w:szCs w:val="22"/>
                <w:lang w:eastAsia="en-US" w:bidi="ar-SA"/>
              </w:rPr>
              <w:t>8</w:t>
            </w:r>
            <w:r>
              <w:rPr>
                <w:kern w:val="0"/>
                <w:sz w:val="20"/>
                <w:szCs w:val="22"/>
                <w:lang w:eastAsia="en-US" w:bidi="ar-SA"/>
              </w:rPr>
              <w:t>.05.202</w:t>
            </w: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r.</w:t>
            </w:r>
          </w:p>
          <w:p>
            <w:pPr>
              <w:pStyle w:val="TableParagraph"/>
              <w:widowControl w:val="false"/>
              <w:spacing w:lineRule="exact" w:line="229" w:before="0" w:after="0"/>
              <w:ind w:start="565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godz.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15.00</w:t>
            </w:r>
          </w:p>
        </w:tc>
      </w:tr>
      <w:tr>
        <w:trPr>
          <w:trHeight w:val="460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0" w:end="184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Egzamin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kompetencji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językowych.</w:t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563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29</w:t>
            </w:r>
            <w:r>
              <w:rPr>
                <w:kern w:val="0"/>
                <w:sz w:val="20"/>
                <w:szCs w:val="22"/>
                <w:lang w:eastAsia="en-US" w:bidi="ar-SA"/>
              </w:rPr>
              <w:t>.05.202</w:t>
            </w: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r.</w:t>
            </w:r>
          </w:p>
          <w:p>
            <w:pPr>
              <w:pStyle w:val="TableParagraph"/>
              <w:widowControl w:val="false"/>
              <w:spacing w:lineRule="exact" w:line="217" w:before="0" w:after="0"/>
              <w:ind w:start="565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godz.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9.00</w:t>
            </w:r>
          </w:p>
        </w:tc>
      </w:tr>
      <w:tr>
        <w:trPr>
          <w:trHeight w:val="758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0" w:end="184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77" w:leader="none"/>
                <w:tab w:val="left" w:pos="2084" w:leader="none"/>
                <w:tab w:val="left" w:pos="3838" w:leader="none"/>
              </w:tabs>
              <w:spacing w:lineRule="auto" w:line="240" w:before="0" w:after="0"/>
              <w:ind w:start="107" w:end="97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Rozmowy</w:t>
            </w:r>
            <w:r>
              <w:rPr>
                <w:spacing w:val="8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weryfikacyjne</w:t>
            </w:r>
            <w:r>
              <w:rPr>
                <w:spacing w:val="8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przeprowadzane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z</w:t>
            </w:r>
            <w:r>
              <w:rPr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kandydatami</w:t>
            </w:r>
          </w:p>
          <w:p>
            <w:pPr>
              <w:pStyle w:val="TableParagraph"/>
              <w:widowControl w:val="false"/>
              <w:spacing w:lineRule="exact" w:line="238" w:before="0" w:after="0"/>
              <w:ind w:start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565" w:end="556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09-1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.06.202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r.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start="567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według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imiennej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listy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(terminy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ustalane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indywidualnie z kandydatami i rodzicami/prawnymi opiekunami kandydatów)</w:t>
            </w:r>
          </w:p>
        </w:tc>
      </w:tr>
      <w:tr>
        <w:trPr>
          <w:trHeight w:val="1151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0" w:end="184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start="107" w:end="97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Podanie do publicznej wiadomości przez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Komisję rekrutacyjną listy kandydatów, którzy uzyskali pozytywny wynik egzaminu kompetencji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językowych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oraz</w:t>
            </w:r>
            <w:r>
              <w:rPr>
                <w:spacing w:val="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wyników</w:t>
            </w:r>
            <w:r>
              <w:rPr>
                <w:spacing w:val="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rozmów</w:t>
            </w:r>
          </w:p>
          <w:p>
            <w:pPr>
              <w:pStyle w:val="TableParagraph"/>
              <w:widowControl w:val="false"/>
              <w:spacing w:lineRule="exact" w:line="217" w:before="0" w:after="0"/>
              <w:jc w:val="star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weryfikacyjnych.</w:t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ind w:start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start="567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kern w:val="0"/>
                <w:sz w:val="20"/>
                <w:szCs w:val="22"/>
                <w:lang w:eastAsia="en-US" w:bidi="ar-SA"/>
              </w:rPr>
              <w:t>.06.202</w:t>
            </w: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r.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start="565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godz.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15.00</w:t>
            </w:r>
          </w:p>
        </w:tc>
      </w:tr>
      <w:tr>
        <w:trPr>
          <w:trHeight w:val="457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0" w:end="184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28" w:leader="none"/>
                <w:tab w:val="left" w:pos="2961" w:leader="none"/>
              </w:tabs>
              <w:spacing w:lineRule="exact" w:line="222" w:before="0" w:after="0"/>
              <w:jc w:val="star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Uzupełnienie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formularza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aplikacyjnego</w:t>
            </w:r>
          </w:p>
          <w:p>
            <w:pPr>
              <w:pStyle w:val="TableParagraph"/>
              <w:widowControl w:val="false"/>
              <w:spacing w:lineRule="exact" w:line="216"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świadectwo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ukończenia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klasy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2.</w:t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start="565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od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29</w:t>
            </w:r>
            <w:r>
              <w:rPr>
                <w:kern w:val="0"/>
                <w:sz w:val="20"/>
                <w:szCs w:val="22"/>
                <w:lang w:eastAsia="en-US" w:bidi="ar-SA"/>
              </w:rPr>
              <w:t>.06.202</w:t>
            </w: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r.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01.07.202</w:t>
            </w: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r.</w:t>
            </w:r>
          </w:p>
          <w:p>
            <w:pPr>
              <w:pStyle w:val="TableParagraph"/>
              <w:widowControl w:val="false"/>
              <w:spacing w:lineRule="exact" w:line="216" w:before="0" w:after="0"/>
              <w:ind w:start="565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godz.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15.00</w:t>
            </w:r>
          </w:p>
        </w:tc>
      </w:tr>
      <w:tr>
        <w:trPr>
          <w:trHeight w:val="1173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0" w:end="184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start="107" w:end="97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Weryfikacja przez Komisję rekrutacyjną dokumentów potwierdzających spełnienie przez kandydata warunków</w:t>
            </w:r>
            <w:r>
              <w:rPr>
                <w:spacing w:val="3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przyjęcia</w:t>
            </w:r>
            <w:r>
              <w:rPr>
                <w:spacing w:val="3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zakończona</w:t>
            </w:r>
            <w:r>
              <w:rPr>
                <w:spacing w:val="3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przyjęciem</w:t>
            </w:r>
            <w:r>
              <w:rPr>
                <w:spacing w:val="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programu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IB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lub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odmową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akcesu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ind w:start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start="567" w:end="552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do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02.07.202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r.</w:t>
            </w:r>
          </w:p>
        </w:tc>
      </w:tr>
      <w:tr>
        <w:trPr>
          <w:trHeight w:val="691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0" w:end="184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7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78" w:leader="none"/>
                <w:tab w:val="left" w:pos="1402" w:leader="none"/>
                <w:tab w:val="left" w:pos="2460" w:leader="none"/>
                <w:tab w:val="left" w:pos="3650" w:leader="none"/>
              </w:tabs>
              <w:spacing w:before="0" w:after="0"/>
              <w:jc w:val="star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Podanie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publicznej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wiadomości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przez</w:t>
            </w:r>
          </w:p>
          <w:p>
            <w:pPr>
              <w:pStyle w:val="TableParagraph"/>
              <w:widowControl w:val="false"/>
              <w:spacing w:lineRule="atLeast" w:line="230" w:before="0" w:after="0"/>
              <w:ind w:start="107" w:end="101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Komisję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rekrutacyjną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list kandydatów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przyjętych i nieprzyjętych.</w:t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567" w:end="555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03.07.202</w:t>
            </w: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r.</w:t>
            </w:r>
          </w:p>
          <w:p>
            <w:pPr>
              <w:pStyle w:val="TableParagraph"/>
              <w:widowControl w:val="false"/>
              <w:spacing w:lineRule="auto" w:line="240" w:before="1" w:after="0"/>
              <w:ind w:start="567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godz.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8.00</w:t>
            </w:r>
          </w:p>
        </w:tc>
      </w:tr>
      <w:tr>
        <w:trPr>
          <w:trHeight w:val="460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0" w:end="184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8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65" w:leader="none"/>
                <w:tab w:val="left" w:pos="2026" w:leader="none"/>
                <w:tab w:val="left" w:pos="3031" w:leader="none"/>
              </w:tabs>
              <w:spacing w:before="0" w:after="0"/>
              <w:jc w:val="star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Wystąpienie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Komisji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rekrutacyjnej</w:t>
            </w:r>
          </w:p>
          <w:p>
            <w:pPr>
              <w:pStyle w:val="TableParagraph"/>
              <w:widowControl w:val="false"/>
              <w:spacing w:lineRule="exact" w:line="217"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sporządzenie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uzasadnienia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odmowy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przyjęcia.</w:t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567" w:end="555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kern w:val="0"/>
                <w:sz w:val="20"/>
                <w:szCs w:val="22"/>
                <w:lang w:eastAsia="en-US" w:bidi="ar-SA"/>
              </w:rPr>
              <w:t>.07.202</w:t>
            </w: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r.</w:t>
            </w:r>
          </w:p>
        </w:tc>
      </w:tr>
      <w:tr>
        <w:trPr>
          <w:trHeight w:val="457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0" w:end="184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9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47" w:leader="none"/>
                <w:tab w:val="left" w:pos="2145" w:leader="none"/>
                <w:tab w:val="left" w:pos="3087" w:leader="none"/>
              </w:tabs>
              <w:spacing w:before="0" w:after="0"/>
              <w:jc w:val="star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Sporządzenie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przez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Komisję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rekrutacyjną</w:t>
            </w:r>
          </w:p>
          <w:p>
            <w:pPr>
              <w:pStyle w:val="TableParagraph"/>
              <w:widowControl w:val="false"/>
              <w:spacing w:lineRule="exact" w:line="215"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uzasadnienia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odmowy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przyjęcia.</w:t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440" w:end="435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3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dni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od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dnia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wystąpienia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sporządzenie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uzasadnienia</w:t>
            </w:r>
          </w:p>
          <w:p>
            <w:pPr>
              <w:pStyle w:val="TableParagraph"/>
              <w:widowControl w:val="false"/>
              <w:spacing w:lineRule="exact" w:line="215" w:before="0" w:after="0"/>
              <w:ind w:start="566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odmowy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przyjęcia</w:t>
            </w:r>
          </w:p>
        </w:tc>
      </w:tr>
      <w:tr>
        <w:trPr>
          <w:trHeight w:val="460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start="6" w:end="88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start="107" w:end="97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Wniesienie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dyrektora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Liceum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odwołania od rozstrzygnięcia komisji rekrutacyjnej.</w:t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hanging="1575" w:start="201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3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dni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od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dnia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wystąpienia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sporządzenie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uzasadnienia odmowy przyjęcia</w:t>
            </w:r>
          </w:p>
        </w:tc>
      </w:tr>
      <w:tr>
        <w:trPr>
          <w:trHeight w:val="460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6" w:end="88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11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Rozpatrzenie</w:t>
            </w:r>
            <w:r>
              <w:rPr>
                <w:spacing w:val="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przez</w:t>
            </w:r>
            <w:r>
              <w:rPr>
                <w:spacing w:val="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dyrektora</w:t>
            </w:r>
            <w:r>
              <w:rPr>
                <w:spacing w:val="1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Liceum</w:t>
            </w:r>
            <w:r>
              <w:rPr>
                <w:spacing w:val="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odwołania</w:t>
            </w:r>
          </w:p>
          <w:p>
            <w:pPr>
              <w:pStyle w:val="TableParagraph"/>
              <w:widowControl w:val="false"/>
              <w:spacing w:lineRule="exact" w:line="217"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od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rozstrzygnięcia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Komisji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rekrutacyjnej.</w:t>
            </w:r>
          </w:p>
        </w:tc>
        <w:tc>
          <w:tcPr>
            <w:tcW w:w="5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440" w:end="43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3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dni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od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dnia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wystąpienia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sporządzenie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uzasadnienia</w:t>
            </w:r>
          </w:p>
          <w:p>
            <w:pPr>
              <w:pStyle w:val="TableParagraph"/>
              <w:widowControl w:val="false"/>
              <w:spacing w:lineRule="exact" w:line="217" w:before="0" w:after="0"/>
              <w:ind w:start="566" w:end="556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odmowy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przyjęcia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" w:after="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97155</wp:posOffset>
                </wp:positionV>
                <wp:extent cx="1828800" cy="8890"/>
                <wp:effectExtent l="0" t="0" r="0" b="0"/>
                <wp:wrapTopAndBottom/>
                <wp:docPr id="5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0.8pt;margin-top:7.65pt;width:143.9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96" w:after="0"/>
        <w:ind w:start="676" w:end="678"/>
        <w:jc w:val="both"/>
        <w:rPr/>
      </w:pPr>
      <w:r>
        <w:rPr>
          <w:vertAlign w:val="superscript"/>
        </w:rPr>
        <w:t>1</w:t>
      </w:r>
      <w:r>
        <w:rPr/>
        <w:t xml:space="preserve"> Zaświadczenie o wynikach klasyfikacji semestralnej z klasy 2</w:t>
      </w:r>
    </w:p>
    <w:sectPr>
      <w:type w:val="nextPage"/>
      <w:pgSz w:w="11906" w:h="16838"/>
      <w:pgMar w:left="740" w:right="740" w:gutter="0" w:header="0" w:top="9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c149b"/>
    <w:rPr>
      <w:rFonts w:ascii="Segoe UI" w:hAnsi="Segoe UI" w:eastAsia="Times New Roman" w:cs="Segoe UI"/>
      <w:sz w:val="18"/>
      <w:szCs w:val="18"/>
      <w:lang w:val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86" w:after="0"/>
      <w:ind w:start="725" w:end="72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23"/>
      <w:ind w:start="107"/>
      <w:jc w:val="center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c149b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LibreOffice/25.8.5.1$Windows_X86_64 LibreOffice_project/cde5f182e321816108385dd3739c4295be919062</Application>
  <AppVersion>15.0000</AppVersion>
  <Pages>1</Pages>
  <Words>240</Words>
  <Characters>1651</Characters>
  <CharactersWithSpaces>1846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2025-02-20T09:47:00Z</dcterms:created>
  <dc:creator>Nauczyciel</dc:creator>
  <dc:description/>
  <dc:language>pl-PL</dc:language>
  <cp:lastModifiedBy/>
  <cp:lastPrinted>2023-04-18T06:35:00Z</cp:lastPrinted>
  <dcterms:modified xsi:type="dcterms:W3CDTF">2026-03-25T16:46:03Z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Word 2010</vt:lpwstr>
  </property>
</Properties>
</file>